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58" w:rsidRPr="00F87C38" w:rsidRDefault="00F87C38">
      <w:r>
        <w:t xml:space="preserve">“You”, when said to her-a warmth completion. </w:t>
      </w:r>
      <w:proofErr w:type="gramStart"/>
      <w:r>
        <w:t>For she’s close and I’m sure, very sure.</w:t>
      </w:r>
      <w:proofErr w:type="gramEnd"/>
      <w:r>
        <w:t xml:space="preserve"> The heat of touch doesn’t burn but </w:t>
      </w:r>
      <w:proofErr w:type="spellStart"/>
      <w:r>
        <w:t>gantly</w:t>
      </w:r>
      <w:proofErr w:type="spellEnd"/>
      <w:r>
        <w:t xml:space="preserve"> helps to build.-and it is easy to see the progress… as the hands of a big clock, if you watch closely. In fact it is so easy the hands move that you </w:t>
      </w:r>
      <w:r>
        <w:rPr>
          <w:u w:val="single"/>
        </w:rPr>
        <w:t>have</w:t>
      </w:r>
      <w:r>
        <w:t xml:space="preserve"> to watch them-and become of the sort-of irresistible quality of the thing, one see-occasionally </w:t>
      </w:r>
      <w:proofErr w:type="gramStart"/>
      <w:r>
        <w:t xml:space="preserve">fights </w:t>
      </w:r>
      <w:r w:rsidR="009A3E11">
        <w:t>,</w:t>
      </w:r>
      <w:proofErr w:type="gramEnd"/>
      <w:r w:rsidR="009A3E11">
        <w:t xml:space="preserve"> assets _______ </w:t>
      </w:r>
      <w:bookmarkStart w:id="0" w:name="_GoBack"/>
      <w:bookmarkEnd w:id="0"/>
      <w:r w:rsidR="009A3E11">
        <w:t>____-as against a large mysterious, invisible, father-clock. TIME RUNS WITH EMOTIONS BUT YOU CANT TIME EMOTIONS. One minute you are watching the clock but soon the ticks of the clock become symphonic.</w:t>
      </w:r>
    </w:p>
    <w:sectPr w:rsidR="00B37758" w:rsidRPr="00F87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F2"/>
    <w:rsid w:val="001C2BF2"/>
    <w:rsid w:val="009A3E11"/>
    <w:rsid w:val="00B37758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2015-04-29T15:16:00Z</dcterms:created>
  <dcterms:modified xsi:type="dcterms:W3CDTF">2015-04-29T15:29:00Z</dcterms:modified>
</cp:coreProperties>
</file>